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7307" w:rsidRPr="00916BB2" w:rsidRDefault="00FF7307" w:rsidP="00972090">
      <w:pPr>
        <w:spacing w:after="40" w:line="240" w:lineRule="auto"/>
        <w:rPr>
          <w:b/>
          <w:color w:val="002060"/>
          <w:sz w:val="24"/>
          <w:szCs w:val="24"/>
        </w:rPr>
      </w:pPr>
    </w:p>
    <w:p w:rsidR="00916BB2" w:rsidRDefault="00916BB2" w:rsidP="00FF7307">
      <w:pPr>
        <w:spacing w:after="40" w:line="240" w:lineRule="auto"/>
        <w:ind w:left="708"/>
        <w:jc w:val="center"/>
        <w:rPr>
          <w:b/>
          <w:color w:val="002060"/>
          <w:sz w:val="24"/>
          <w:szCs w:val="24"/>
        </w:rPr>
      </w:pPr>
    </w:p>
    <w:p w:rsidR="005C3884" w:rsidRDefault="005C3884" w:rsidP="00FF7307">
      <w:pPr>
        <w:spacing w:after="40" w:line="240" w:lineRule="auto"/>
        <w:ind w:left="708"/>
        <w:jc w:val="center"/>
        <w:rPr>
          <w:b/>
          <w:color w:val="002060"/>
          <w:sz w:val="24"/>
          <w:szCs w:val="24"/>
        </w:rPr>
      </w:pPr>
      <w:r w:rsidRPr="00916BB2">
        <w:rPr>
          <w:b/>
          <w:color w:val="002060"/>
          <w:sz w:val="24"/>
          <w:szCs w:val="24"/>
        </w:rPr>
        <w:t>PROGRAM</w:t>
      </w:r>
      <w:r w:rsidR="001370B9" w:rsidRPr="00916BB2">
        <w:rPr>
          <w:b/>
          <w:color w:val="002060"/>
          <w:sz w:val="24"/>
          <w:szCs w:val="24"/>
        </w:rPr>
        <w:t xml:space="preserve"> </w:t>
      </w:r>
      <w:r w:rsidR="00A83EC7" w:rsidRPr="00916BB2">
        <w:rPr>
          <w:b/>
          <w:color w:val="002060"/>
          <w:sz w:val="24"/>
          <w:szCs w:val="24"/>
        </w:rPr>
        <w:t>23</w:t>
      </w:r>
      <w:r w:rsidR="001370B9" w:rsidRPr="00916BB2">
        <w:rPr>
          <w:b/>
          <w:color w:val="002060"/>
          <w:sz w:val="24"/>
          <w:szCs w:val="24"/>
        </w:rPr>
        <w:t>/</w:t>
      </w:r>
      <w:r w:rsidR="00CC78C4" w:rsidRPr="00916BB2">
        <w:rPr>
          <w:b/>
          <w:color w:val="002060"/>
          <w:sz w:val="24"/>
          <w:szCs w:val="24"/>
        </w:rPr>
        <w:t>0</w:t>
      </w:r>
      <w:r w:rsidR="001370B9" w:rsidRPr="00916BB2">
        <w:rPr>
          <w:b/>
          <w:color w:val="002060"/>
          <w:sz w:val="24"/>
          <w:szCs w:val="24"/>
        </w:rPr>
        <w:t>4</w:t>
      </w:r>
      <w:r w:rsidR="001A1D7C" w:rsidRPr="00916BB2">
        <w:rPr>
          <w:b/>
          <w:color w:val="002060"/>
          <w:sz w:val="24"/>
          <w:szCs w:val="24"/>
        </w:rPr>
        <w:t>/2025</w:t>
      </w:r>
    </w:p>
    <w:p w:rsidR="00F63711" w:rsidRPr="00916BB2" w:rsidRDefault="00F63711" w:rsidP="00FF7307">
      <w:pPr>
        <w:spacing w:after="40" w:line="240" w:lineRule="auto"/>
        <w:ind w:left="708"/>
        <w:jc w:val="both"/>
        <w:rPr>
          <w:b/>
          <w:color w:val="002060"/>
        </w:rPr>
      </w:pPr>
    </w:p>
    <w:p w:rsidR="009617DB" w:rsidRPr="00916BB2" w:rsidRDefault="00BC05BD" w:rsidP="00FF7307">
      <w:pPr>
        <w:spacing w:after="40" w:line="240" w:lineRule="auto"/>
        <w:ind w:left="1418" w:hanging="710"/>
        <w:jc w:val="both"/>
        <w:rPr>
          <w:b/>
          <w:color w:val="002060"/>
        </w:rPr>
      </w:pPr>
      <w:r w:rsidRPr="00916BB2">
        <w:rPr>
          <w:b/>
          <w:color w:val="002060"/>
        </w:rPr>
        <w:t xml:space="preserve">10:00 </w:t>
      </w:r>
      <w:r w:rsidRPr="00916BB2">
        <w:rPr>
          <w:b/>
          <w:color w:val="002060"/>
        </w:rPr>
        <w:tab/>
        <w:t>Otwarcie</w:t>
      </w:r>
      <w:r w:rsidR="009617DB" w:rsidRPr="00916BB2">
        <w:rPr>
          <w:b/>
          <w:color w:val="002060"/>
        </w:rPr>
        <w:t>:</w:t>
      </w:r>
    </w:p>
    <w:p w:rsidR="009617DB" w:rsidRPr="00916BB2" w:rsidRDefault="009617DB" w:rsidP="00FF7307">
      <w:pPr>
        <w:spacing w:after="40" w:line="240" w:lineRule="auto"/>
        <w:ind w:left="1418" w:hanging="2"/>
        <w:jc w:val="both"/>
        <w:rPr>
          <w:b/>
          <w:color w:val="002060"/>
        </w:rPr>
      </w:pPr>
      <w:r w:rsidRPr="00916BB2">
        <w:rPr>
          <w:b/>
          <w:color w:val="002060"/>
        </w:rPr>
        <w:t xml:space="preserve">Krzysztof Kawczyński – Przewodniczący Komitetu Ochrony </w:t>
      </w:r>
      <w:r w:rsidR="008600B2" w:rsidRPr="00916BB2">
        <w:rPr>
          <w:b/>
          <w:color w:val="002060"/>
        </w:rPr>
        <w:t>Ś</w:t>
      </w:r>
      <w:r w:rsidRPr="00916BB2">
        <w:rPr>
          <w:b/>
          <w:color w:val="002060"/>
        </w:rPr>
        <w:t xml:space="preserve">rodowiska </w:t>
      </w:r>
      <w:r w:rsidR="00B23934" w:rsidRPr="00916BB2">
        <w:rPr>
          <w:b/>
          <w:color w:val="002060"/>
        </w:rPr>
        <w:t>KIG</w:t>
      </w:r>
    </w:p>
    <w:p w:rsidR="00BC05BD" w:rsidRPr="00916BB2" w:rsidRDefault="00B23934" w:rsidP="00FF7307">
      <w:pPr>
        <w:spacing w:after="40" w:line="240" w:lineRule="auto"/>
        <w:ind w:left="1418" w:hanging="2"/>
        <w:jc w:val="both"/>
        <w:rPr>
          <w:b/>
          <w:color w:val="002060"/>
        </w:rPr>
      </w:pPr>
      <w:r w:rsidRPr="00916BB2">
        <w:rPr>
          <w:b/>
          <w:color w:val="002060"/>
        </w:rPr>
        <w:t>Jacek Wodzisławski</w:t>
      </w:r>
      <w:r w:rsidR="00FF7307" w:rsidRPr="00916BB2">
        <w:rPr>
          <w:b/>
          <w:color w:val="002060"/>
        </w:rPr>
        <w:t xml:space="preserve"> </w:t>
      </w:r>
      <w:r w:rsidR="009617DB" w:rsidRPr="00916BB2">
        <w:rPr>
          <w:b/>
          <w:color w:val="002060"/>
        </w:rPr>
        <w:t>–</w:t>
      </w:r>
      <w:r w:rsidRPr="00916BB2">
        <w:rPr>
          <w:b/>
          <w:color w:val="002060"/>
        </w:rPr>
        <w:t xml:space="preserve"> Prezes </w:t>
      </w:r>
      <w:r w:rsidR="009617DB" w:rsidRPr="00916BB2">
        <w:rPr>
          <w:b/>
          <w:color w:val="002060"/>
        </w:rPr>
        <w:t>Fundacji RECAL</w:t>
      </w:r>
    </w:p>
    <w:p w:rsidR="00E931F2" w:rsidRPr="00916BB2" w:rsidRDefault="00E931F2" w:rsidP="00FF7307">
      <w:pPr>
        <w:spacing w:after="40" w:line="240" w:lineRule="auto"/>
        <w:ind w:left="708"/>
        <w:jc w:val="both"/>
        <w:rPr>
          <w:color w:val="002060"/>
        </w:rPr>
      </w:pPr>
    </w:p>
    <w:p w:rsidR="00A83EC7" w:rsidRPr="00916BB2" w:rsidRDefault="00E931F2" w:rsidP="00FF7307">
      <w:pPr>
        <w:spacing w:after="40" w:line="240" w:lineRule="auto"/>
        <w:ind w:left="708"/>
        <w:jc w:val="both"/>
        <w:rPr>
          <w:b/>
          <w:color w:val="002060"/>
        </w:rPr>
      </w:pPr>
      <w:r w:rsidRPr="00916BB2">
        <w:rPr>
          <w:b/>
          <w:color w:val="002060"/>
        </w:rPr>
        <w:t>Sesja I</w:t>
      </w:r>
      <w:r w:rsidRPr="00916BB2">
        <w:rPr>
          <w:b/>
          <w:color w:val="002060"/>
        </w:rPr>
        <w:tab/>
      </w:r>
      <w:r w:rsidR="00A83EC7" w:rsidRPr="00916BB2">
        <w:rPr>
          <w:b/>
          <w:color w:val="002060"/>
        </w:rPr>
        <w:t>Projektowanie opakowań</w:t>
      </w:r>
    </w:p>
    <w:p w:rsidR="00004C75" w:rsidRPr="00916BB2" w:rsidRDefault="00E931F2" w:rsidP="00FF7307">
      <w:pPr>
        <w:spacing w:after="40" w:line="240" w:lineRule="auto"/>
        <w:ind w:left="708" w:firstLine="708"/>
        <w:jc w:val="both"/>
        <w:rPr>
          <w:b/>
          <w:color w:val="002060"/>
        </w:rPr>
      </w:pPr>
      <w:r w:rsidRPr="00916BB2">
        <w:rPr>
          <w:b/>
          <w:color w:val="002060"/>
        </w:rPr>
        <w:t>Prowadzenie:</w:t>
      </w:r>
      <w:r w:rsidR="00004C75" w:rsidRPr="00916BB2">
        <w:rPr>
          <w:b/>
          <w:color w:val="002060"/>
        </w:rPr>
        <w:t xml:space="preserve"> </w:t>
      </w:r>
      <w:r w:rsidR="00A83EC7" w:rsidRPr="00916BB2">
        <w:rPr>
          <w:b/>
          <w:color w:val="002060"/>
        </w:rPr>
        <w:t>Tomasz Szymkowiak</w:t>
      </w:r>
      <w:r w:rsidR="00FF7307" w:rsidRPr="00916BB2">
        <w:rPr>
          <w:b/>
          <w:color w:val="002060"/>
        </w:rPr>
        <w:t>,</w:t>
      </w:r>
      <w:r w:rsidR="00A83EC7" w:rsidRPr="00916BB2">
        <w:rPr>
          <w:b/>
          <w:color w:val="002060"/>
        </w:rPr>
        <w:t xml:space="preserve"> </w:t>
      </w:r>
      <w:r w:rsidR="00921A4A" w:rsidRPr="00916BB2">
        <w:rPr>
          <w:b/>
          <w:color w:val="002060"/>
        </w:rPr>
        <w:t>Dyrektor ds. programowych, Energia - Recykling</w:t>
      </w:r>
    </w:p>
    <w:p w:rsidR="00BC05BD" w:rsidRPr="00916BB2" w:rsidRDefault="00281DA1" w:rsidP="00FF7307">
      <w:pPr>
        <w:spacing w:after="40" w:line="240" w:lineRule="auto"/>
        <w:ind w:left="1418" w:hanging="710"/>
        <w:jc w:val="both"/>
        <w:rPr>
          <w:color w:val="002060"/>
        </w:rPr>
      </w:pPr>
      <w:r w:rsidRPr="00916BB2">
        <w:rPr>
          <w:color w:val="002060"/>
        </w:rPr>
        <w:t>10:10</w:t>
      </w:r>
      <w:r w:rsidR="00BC05BD" w:rsidRPr="00916BB2">
        <w:rPr>
          <w:color w:val="002060"/>
        </w:rPr>
        <w:tab/>
      </w:r>
      <w:r w:rsidR="001370B9" w:rsidRPr="00916BB2">
        <w:rPr>
          <w:color w:val="002060"/>
        </w:rPr>
        <w:t xml:space="preserve">Obowiązujące </w:t>
      </w:r>
      <w:r w:rsidR="00BC05BD" w:rsidRPr="00916BB2">
        <w:rPr>
          <w:color w:val="002060"/>
        </w:rPr>
        <w:t xml:space="preserve">wymagania dla opakowań </w:t>
      </w:r>
      <w:r w:rsidR="001370B9" w:rsidRPr="00916BB2">
        <w:rPr>
          <w:color w:val="002060"/>
        </w:rPr>
        <w:t>objętych ka</w:t>
      </w:r>
      <w:r w:rsidR="00994DDE" w:rsidRPr="00916BB2">
        <w:rPr>
          <w:color w:val="002060"/>
        </w:rPr>
        <w:t>ucją po 1 października 2025 r.</w:t>
      </w:r>
      <w:r w:rsidR="001370B9" w:rsidRPr="00916BB2">
        <w:rPr>
          <w:color w:val="002060"/>
        </w:rPr>
        <w:t xml:space="preserve"> </w:t>
      </w:r>
      <w:r w:rsidR="00BC05BD" w:rsidRPr="00916BB2">
        <w:rPr>
          <w:color w:val="002060"/>
        </w:rPr>
        <w:t xml:space="preserve">– </w:t>
      </w:r>
      <w:r w:rsidR="00FF7307" w:rsidRPr="00916BB2">
        <w:rPr>
          <w:color w:val="002060"/>
        </w:rPr>
        <w:t>p</w:t>
      </w:r>
      <w:r w:rsidR="00BC05BD" w:rsidRPr="00916BB2">
        <w:rPr>
          <w:color w:val="002060"/>
        </w:rPr>
        <w:t>rzedstawiciel</w:t>
      </w:r>
      <w:r w:rsidR="005543F2" w:rsidRPr="00916BB2">
        <w:rPr>
          <w:color w:val="002060"/>
        </w:rPr>
        <w:t>*</w:t>
      </w:r>
      <w:r w:rsidR="00FF7307" w:rsidRPr="00916BB2">
        <w:rPr>
          <w:color w:val="002060"/>
        </w:rPr>
        <w:t>,</w:t>
      </w:r>
      <w:r w:rsidR="00A83EC7" w:rsidRPr="00916BB2">
        <w:rPr>
          <w:color w:val="002060"/>
        </w:rPr>
        <w:t xml:space="preserve"> Ministerstwo</w:t>
      </w:r>
      <w:r w:rsidR="00BC05BD" w:rsidRPr="00916BB2">
        <w:rPr>
          <w:color w:val="002060"/>
        </w:rPr>
        <w:t xml:space="preserve"> </w:t>
      </w:r>
      <w:r w:rsidR="00A83EC7" w:rsidRPr="00916BB2">
        <w:rPr>
          <w:color w:val="002060"/>
        </w:rPr>
        <w:t xml:space="preserve">Klimatu i </w:t>
      </w:r>
      <w:r w:rsidR="00BC05BD" w:rsidRPr="00916BB2">
        <w:rPr>
          <w:color w:val="002060"/>
        </w:rPr>
        <w:t>Środowiska</w:t>
      </w:r>
    </w:p>
    <w:p w:rsidR="00BC05BD" w:rsidRPr="00916BB2" w:rsidRDefault="001370B9" w:rsidP="00FF7307">
      <w:pPr>
        <w:spacing w:after="40" w:line="240" w:lineRule="auto"/>
        <w:ind w:left="1418" w:hanging="710"/>
        <w:jc w:val="both"/>
        <w:rPr>
          <w:color w:val="002060"/>
        </w:rPr>
      </w:pPr>
      <w:r w:rsidRPr="00916BB2">
        <w:rPr>
          <w:color w:val="002060"/>
        </w:rPr>
        <w:t>10:</w:t>
      </w:r>
      <w:r w:rsidR="006158FD" w:rsidRPr="00916BB2">
        <w:rPr>
          <w:color w:val="002060"/>
        </w:rPr>
        <w:t>4</w:t>
      </w:r>
      <w:r w:rsidR="00BC05BD" w:rsidRPr="00916BB2">
        <w:rPr>
          <w:color w:val="002060"/>
        </w:rPr>
        <w:t>0</w:t>
      </w:r>
      <w:r w:rsidR="00BC05BD" w:rsidRPr="00916BB2">
        <w:rPr>
          <w:color w:val="002060"/>
        </w:rPr>
        <w:tab/>
      </w:r>
      <w:r w:rsidRPr="00916BB2">
        <w:rPr>
          <w:color w:val="002060"/>
        </w:rPr>
        <w:t xml:space="preserve">Wytyczne dla logotypu systemu kaucyjnego na puszkach do napojów </w:t>
      </w:r>
      <w:r w:rsidR="00BC05BD" w:rsidRPr="00916BB2">
        <w:rPr>
          <w:color w:val="002060"/>
        </w:rPr>
        <w:t xml:space="preserve">– </w:t>
      </w:r>
      <w:r w:rsidRPr="00916BB2">
        <w:rPr>
          <w:color w:val="002060"/>
        </w:rPr>
        <w:t xml:space="preserve">Jacek Wodzisławski, </w:t>
      </w:r>
      <w:r w:rsidR="00994DDE" w:rsidRPr="00916BB2">
        <w:rPr>
          <w:color w:val="002060"/>
        </w:rPr>
        <w:t>Fundacja</w:t>
      </w:r>
      <w:r w:rsidRPr="00916BB2">
        <w:rPr>
          <w:color w:val="002060"/>
        </w:rPr>
        <w:t xml:space="preserve"> RECAL</w:t>
      </w:r>
    </w:p>
    <w:p w:rsidR="00BC05BD" w:rsidRPr="00916BB2" w:rsidRDefault="006158FD" w:rsidP="00FF7307">
      <w:pPr>
        <w:spacing w:after="40" w:line="240" w:lineRule="auto"/>
        <w:ind w:left="1418" w:hanging="710"/>
        <w:jc w:val="both"/>
        <w:rPr>
          <w:color w:val="002060"/>
        </w:rPr>
      </w:pPr>
      <w:r w:rsidRPr="00916BB2">
        <w:rPr>
          <w:color w:val="002060"/>
        </w:rPr>
        <w:t>11:0</w:t>
      </w:r>
      <w:r w:rsidR="00BC05BD" w:rsidRPr="00916BB2">
        <w:rPr>
          <w:color w:val="002060"/>
        </w:rPr>
        <w:t>0</w:t>
      </w:r>
      <w:r w:rsidR="00BC05BD" w:rsidRPr="00916BB2">
        <w:rPr>
          <w:color w:val="002060"/>
        </w:rPr>
        <w:tab/>
      </w:r>
      <w:proofErr w:type="spellStart"/>
      <w:r w:rsidR="00FF7307" w:rsidRPr="00916BB2">
        <w:rPr>
          <w:color w:val="002060"/>
        </w:rPr>
        <w:t>Brandbook</w:t>
      </w:r>
      <w:proofErr w:type="spellEnd"/>
      <w:r w:rsidR="00A83EC7" w:rsidRPr="00916BB2">
        <w:rPr>
          <w:color w:val="002060"/>
        </w:rPr>
        <w:t xml:space="preserve"> </w:t>
      </w:r>
      <w:r w:rsidR="00BF36F5" w:rsidRPr="00916BB2">
        <w:rPr>
          <w:color w:val="002060"/>
        </w:rPr>
        <w:t xml:space="preserve">Kaucja.pl </w:t>
      </w:r>
      <w:r w:rsidR="00BC05BD" w:rsidRPr="00916BB2">
        <w:rPr>
          <w:color w:val="002060"/>
        </w:rPr>
        <w:t xml:space="preserve">– </w:t>
      </w:r>
      <w:r w:rsidR="00A83EC7" w:rsidRPr="00916BB2">
        <w:rPr>
          <w:color w:val="002060"/>
        </w:rPr>
        <w:t>Robert Kucharczyk</w:t>
      </w:r>
      <w:r w:rsidR="009617DB" w:rsidRPr="00916BB2">
        <w:rPr>
          <w:color w:val="002060"/>
        </w:rPr>
        <w:t xml:space="preserve">, </w:t>
      </w:r>
      <w:r w:rsidR="00976265" w:rsidRPr="00916BB2">
        <w:rPr>
          <w:bCs/>
          <w:color w:val="002060"/>
        </w:rPr>
        <w:t>Kaucja.pl Krajowy System Kaucyjny S.A.</w:t>
      </w:r>
    </w:p>
    <w:p w:rsidR="006158FD" w:rsidRPr="00916BB2" w:rsidRDefault="006158FD" w:rsidP="00FF7307">
      <w:pPr>
        <w:spacing w:after="40" w:line="240" w:lineRule="auto"/>
        <w:ind w:left="1418" w:hanging="710"/>
        <w:jc w:val="both"/>
        <w:rPr>
          <w:color w:val="002060"/>
        </w:rPr>
      </w:pPr>
      <w:r w:rsidRPr="00916BB2">
        <w:rPr>
          <w:color w:val="002060"/>
        </w:rPr>
        <w:t>1</w:t>
      </w:r>
      <w:r w:rsidR="00A83EC7" w:rsidRPr="00916BB2">
        <w:rPr>
          <w:color w:val="002060"/>
        </w:rPr>
        <w:t>1:20</w:t>
      </w:r>
      <w:r w:rsidR="00A83EC7" w:rsidRPr="00916BB2">
        <w:rPr>
          <w:color w:val="002060"/>
        </w:rPr>
        <w:tab/>
        <w:t xml:space="preserve">Wytyczne dla projektowania: </w:t>
      </w:r>
      <w:r w:rsidR="00250E09" w:rsidRPr="00916BB2">
        <w:rPr>
          <w:color w:val="002060"/>
        </w:rPr>
        <w:t>Polski System Kaucyjny –</w:t>
      </w:r>
      <w:r w:rsidR="00B23934" w:rsidRPr="00916BB2">
        <w:rPr>
          <w:color w:val="002060"/>
        </w:rPr>
        <w:t xml:space="preserve"> </w:t>
      </w:r>
      <w:r w:rsidR="00A971FB" w:rsidRPr="00916BB2">
        <w:rPr>
          <w:color w:val="002060"/>
        </w:rPr>
        <w:t>Bartosz Borowy</w:t>
      </w:r>
      <w:r w:rsidRPr="00916BB2">
        <w:rPr>
          <w:color w:val="002060"/>
        </w:rPr>
        <w:t>, Polski System Kaucyjny</w:t>
      </w:r>
      <w:r w:rsidR="00976265" w:rsidRPr="00916BB2">
        <w:rPr>
          <w:color w:val="002060"/>
        </w:rPr>
        <w:t xml:space="preserve"> S.A.</w:t>
      </w:r>
    </w:p>
    <w:p w:rsidR="00E931F2" w:rsidRPr="00916BB2" w:rsidRDefault="00E931F2" w:rsidP="00FF7307">
      <w:pPr>
        <w:spacing w:after="40" w:line="240" w:lineRule="auto"/>
        <w:ind w:left="1418" w:hanging="710"/>
        <w:jc w:val="both"/>
        <w:rPr>
          <w:color w:val="002060"/>
        </w:rPr>
      </w:pPr>
    </w:p>
    <w:p w:rsidR="00A83EC7" w:rsidRPr="00916BB2" w:rsidRDefault="00A83EC7" w:rsidP="00FF7307">
      <w:pPr>
        <w:spacing w:after="40" w:line="240" w:lineRule="auto"/>
        <w:ind w:left="1418" w:hanging="710"/>
        <w:jc w:val="both"/>
        <w:rPr>
          <w:color w:val="002060"/>
        </w:rPr>
      </w:pPr>
      <w:r w:rsidRPr="00916BB2">
        <w:rPr>
          <w:color w:val="002060"/>
        </w:rPr>
        <w:t>11:40</w:t>
      </w:r>
      <w:r w:rsidRPr="00916BB2">
        <w:rPr>
          <w:color w:val="002060"/>
        </w:rPr>
        <w:tab/>
        <w:t>Przerwa kawowa</w:t>
      </w:r>
    </w:p>
    <w:p w:rsidR="00A83EC7" w:rsidRPr="00916BB2" w:rsidRDefault="00A83EC7" w:rsidP="00FF7307">
      <w:pPr>
        <w:spacing w:after="40" w:line="240" w:lineRule="auto"/>
        <w:ind w:left="1418" w:hanging="710"/>
        <w:jc w:val="both"/>
        <w:rPr>
          <w:color w:val="002060"/>
        </w:rPr>
      </w:pPr>
    </w:p>
    <w:p w:rsidR="00921A4A" w:rsidRPr="00916BB2" w:rsidRDefault="00921A4A" w:rsidP="00921A4A">
      <w:pPr>
        <w:spacing w:after="40" w:line="240" w:lineRule="auto"/>
        <w:ind w:firstLine="708"/>
        <w:jc w:val="both"/>
        <w:rPr>
          <w:b/>
          <w:color w:val="002060"/>
        </w:rPr>
      </w:pPr>
      <w:r w:rsidRPr="00916BB2">
        <w:rPr>
          <w:b/>
          <w:color w:val="002060"/>
        </w:rPr>
        <w:t>Sesja II</w:t>
      </w:r>
      <w:r w:rsidRPr="00916BB2">
        <w:rPr>
          <w:b/>
          <w:color w:val="002060"/>
        </w:rPr>
        <w:tab/>
        <w:t>Prowadzenie: Tomasz Szymkowiak, Dyrektor ds. programowych, Energia - Recykling</w:t>
      </w:r>
    </w:p>
    <w:p w:rsidR="00BC05BD" w:rsidRPr="00916BB2" w:rsidRDefault="00E931F2" w:rsidP="00FF7307">
      <w:pPr>
        <w:spacing w:after="40" w:line="240" w:lineRule="auto"/>
        <w:ind w:left="708"/>
        <w:jc w:val="both"/>
        <w:rPr>
          <w:color w:val="002060"/>
        </w:rPr>
      </w:pPr>
      <w:r w:rsidRPr="00916BB2">
        <w:rPr>
          <w:color w:val="002060"/>
        </w:rPr>
        <w:t>1</w:t>
      </w:r>
      <w:r w:rsidR="00A83EC7" w:rsidRPr="00916BB2">
        <w:rPr>
          <w:color w:val="002060"/>
        </w:rPr>
        <w:t>2</w:t>
      </w:r>
      <w:r w:rsidRPr="00916BB2">
        <w:rPr>
          <w:color w:val="002060"/>
        </w:rPr>
        <w:t>:</w:t>
      </w:r>
      <w:r w:rsidR="00A83EC7" w:rsidRPr="00916BB2">
        <w:rPr>
          <w:color w:val="002060"/>
        </w:rPr>
        <w:t>0</w:t>
      </w:r>
      <w:r w:rsidR="002E3CEB" w:rsidRPr="00916BB2">
        <w:rPr>
          <w:color w:val="002060"/>
        </w:rPr>
        <w:t>0</w:t>
      </w:r>
      <w:r w:rsidRPr="00916BB2">
        <w:rPr>
          <w:color w:val="002060"/>
        </w:rPr>
        <w:tab/>
      </w:r>
      <w:r w:rsidR="001A1D7C" w:rsidRPr="00916BB2">
        <w:rPr>
          <w:color w:val="002060"/>
        </w:rPr>
        <w:t>Panel dyskusyjny</w:t>
      </w:r>
      <w:r w:rsidRPr="00916BB2">
        <w:rPr>
          <w:color w:val="002060"/>
        </w:rPr>
        <w:t>:</w:t>
      </w:r>
      <w:r w:rsidR="005543F2" w:rsidRPr="00916BB2">
        <w:rPr>
          <w:color w:val="002060"/>
        </w:rPr>
        <w:t xml:space="preserve"> </w:t>
      </w:r>
      <w:r w:rsidR="0066567B" w:rsidRPr="00916BB2">
        <w:rPr>
          <w:color w:val="002060"/>
        </w:rPr>
        <w:t>Wyzwania DRS dla m</w:t>
      </w:r>
      <w:r w:rsidR="005543F2" w:rsidRPr="00916BB2">
        <w:rPr>
          <w:color w:val="002060"/>
        </w:rPr>
        <w:t>ateriał</w:t>
      </w:r>
      <w:r w:rsidR="0066567B" w:rsidRPr="00916BB2">
        <w:rPr>
          <w:color w:val="002060"/>
        </w:rPr>
        <w:t>ów</w:t>
      </w:r>
      <w:r w:rsidR="005543F2" w:rsidRPr="00916BB2">
        <w:rPr>
          <w:color w:val="002060"/>
        </w:rPr>
        <w:t xml:space="preserve"> opakowaniow</w:t>
      </w:r>
      <w:r w:rsidR="0066567B" w:rsidRPr="00916BB2">
        <w:rPr>
          <w:color w:val="002060"/>
        </w:rPr>
        <w:t>ych</w:t>
      </w:r>
    </w:p>
    <w:p w:rsidR="00BC05BD" w:rsidRPr="00916BB2" w:rsidRDefault="00E931F2" w:rsidP="00FF7307">
      <w:pPr>
        <w:pStyle w:val="Akapitzlist"/>
        <w:numPr>
          <w:ilvl w:val="0"/>
          <w:numId w:val="6"/>
        </w:numPr>
        <w:spacing w:after="40" w:line="240" w:lineRule="auto"/>
        <w:jc w:val="both"/>
        <w:rPr>
          <w:color w:val="002060"/>
        </w:rPr>
      </w:pPr>
      <w:r w:rsidRPr="00916BB2">
        <w:rPr>
          <w:color w:val="002060"/>
        </w:rPr>
        <w:t xml:space="preserve">Opakowania szklane </w:t>
      </w:r>
      <w:r w:rsidR="00BC05BD" w:rsidRPr="00916BB2">
        <w:rPr>
          <w:color w:val="002060"/>
        </w:rPr>
        <w:t>– Piotr Kardaś, Związek Pracodawców „Polskie Szkło”</w:t>
      </w:r>
    </w:p>
    <w:p w:rsidR="00BC05BD" w:rsidRPr="00916BB2" w:rsidRDefault="00BF36F5" w:rsidP="00FF7307">
      <w:pPr>
        <w:pStyle w:val="Akapitzlist"/>
        <w:numPr>
          <w:ilvl w:val="0"/>
          <w:numId w:val="6"/>
        </w:numPr>
        <w:spacing w:after="40" w:line="240" w:lineRule="auto"/>
        <w:jc w:val="both"/>
        <w:rPr>
          <w:color w:val="002060"/>
        </w:rPr>
      </w:pPr>
      <w:r w:rsidRPr="00916BB2">
        <w:rPr>
          <w:color w:val="002060"/>
        </w:rPr>
        <w:t>Aluminiowe puszki do napojów</w:t>
      </w:r>
      <w:r w:rsidR="00FF7307" w:rsidRPr="00916BB2">
        <w:rPr>
          <w:color w:val="002060"/>
        </w:rPr>
        <w:t xml:space="preserve"> </w:t>
      </w:r>
      <w:r w:rsidR="00BC05BD" w:rsidRPr="00916BB2">
        <w:rPr>
          <w:color w:val="002060"/>
        </w:rPr>
        <w:t xml:space="preserve">– </w:t>
      </w:r>
      <w:r w:rsidR="001A1D7C" w:rsidRPr="00916BB2">
        <w:rPr>
          <w:color w:val="002060"/>
        </w:rPr>
        <w:t>Bartłomiej Wojdyło</w:t>
      </w:r>
      <w:r w:rsidR="00BC05BD" w:rsidRPr="00916BB2">
        <w:rPr>
          <w:color w:val="002060"/>
        </w:rPr>
        <w:t>, Fundacja RECAL</w:t>
      </w:r>
    </w:p>
    <w:p w:rsidR="002E3CEB" w:rsidRPr="00916BB2" w:rsidRDefault="001A1D7C" w:rsidP="00FF7307">
      <w:pPr>
        <w:pStyle w:val="Akapitzlist"/>
        <w:numPr>
          <w:ilvl w:val="0"/>
          <w:numId w:val="6"/>
        </w:numPr>
        <w:spacing w:after="40" w:line="240" w:lineRule="auto"/>
        <w:jc w:val="both"/>
        <w:rPr>
          <w:color w:val="002060"/>
        </w:rPr>
      </w:pPr>
      <w:r w:rsidRPr="00916BB2">
        <w:rPr>
          <w:color w:val="002060"/>
        </w:rPr>
        <w:t xml:space="preserve">Butelki z tworzyw sztucznych </w:t>
      </w:r>
      <w:r w:rsidR="009617DB" w:rsidRPr="00916BB2">
        <w:rPr>
          <w:color w:val="002060"/>
        </w:rPr>
        <w:t>–</w:t>
      </w:r>
      <w:r w:rsidR="00BC05BD" w:rsidRPr="00916BB2">
        <w:rPr>
          <w:color w:val="002060"/>
        </w:rPr>
        <w:t xml:space="preserve"> </w:t>
      </w:r>
      <w:r w:rsidR="00F1582A" w:rsidRPr="00916BB2">
        <w:rPr>
          <w:color w:val="002060"/>
        </w:rPr>
        <w:t>Grzegorz Rękawek,</w:t>
      </w:r>
      <w:r w:rsidR="002E3CEB" w:rsidRPr="00916BB2">
        <w:rPr>
          <w:color w:val="002060"/>
        </w:rPr>
        <w:t xml:space="preserve"> Stowarzyszenie Polski Recykling</w:t>
      </w:r>
    </w:p>
    <w:p w:rsidR="00A83EC7" w:rsidRPr="00916BB2" w:rsidRDefault="00A83EC7" w:rsidP="00FF7307">
      <w:pPr>
        <w:spacing w:after="40" w:line="240" w:lineRule="auto"/>
        <w:ind w:left="708"/>
        <w:jc w:val="both"/>
        <w:rPr>
          <w:b/>
          <w:color w:val="002060"/>
        </w:rPr>
      </w:pPr>
    </w:p>
    <w:p w:rsidR="00BC05BD" w:rsidRPr="00916BB2" w:rsidRDefault="002E3CEB" w:rsidP="00FF7307">
      <w:pPr>
        <w:spacing w:after="40" w:line="240" w:lineRule="auto"/>
        <w:ind w:left="708"/>
        <w:jc w:val="both"/>
        <w:rPr>
          <w:b/>
          <w:color w:val="002060"/>
        </w:rPr>
      </w:pPr>
      <w:r w:rsidRPr="00916BB2">
        <w:rPr>
          <w:b/>
          <w:color w:val="002060"/>
        </w:rPr>
        <w:t>S</w:t>
      </w:r>
      <w:r w:rsidR="00250E09" w:rsidRPr="00916BB2">
        <w:rPr>
          <w:b/>
          <w:color w:val="002060"/>
        </w:rPr>
        <w:t>esja III</w:t>
      </w:r>
      <w:r w:rsidR="00250E09" w:rsidRPr="00916BB2">
        <w:rPr>
          <w:b/>
          <w:color w:val="002060"/>
        </w:rPr>
        <w:tab/>
      </w:r>
      <w:r w:rsidR="00F342F6">
        <w:rPr>
          <w:b/>
          <w:color w:val="002060"/>
        </w:rPr>
        <w:t xml:space="preserve"> </w:t>
      </w:r>
      <w:r w:rsidRPr="00916BB2">
        <w:rPr>
          <w:b/>
          <w:color w:val="002060"/>
        </w:rPr>
        <w:t>Prowadzenie: Krzysztof Kawczyński, Krajowa Izba Gospodarcza</w:t>
      </w:r>
    </w:p>
    <w:p w:rsidR="007615EB" w:rsidRPr="00916BB2" w:rsidRDefault="00F1582A" w:rsidP="00FF7307">
      <w:pPr>
        <w:spacing w:after="40" w:line="240" w:lineRule="auto"/>
        <w:ind w:left="1418" w:hanging="710"/>
        <w:jc w:val="both"/>
        <w:rPr>
          <w:color w:val="002060"/>
        </w:rPr>
      </w:pPr>
      <w:r w:rsidRPr="00916BB2">
        <w:rPr>
          <w:color w:val="002060"/>
        </w:rPr>
        <w:t>12:3</w:t>
      </w:r>
      <w:r w:rsidR="002E3CEB" w:rsidRPr="00916BB2">
        <w:rPr>
          <w:color w:val="002060"/>
        </w:rPr>
        <w:t>0</w:t>
      </w:r>
      <w:r w:rsidR="007615EB" w:rsidRPr="00916BB2">
        <w:rPr>
          <w:color w:val="002060"/>
        </w:rPr>
        <w:tab/>
        <w:t>Ramy prawne krajowych regulac</w:t>
      </w:r>
      <w:r w:rsidR="00A83EC7" w:rsidRPr="00916BB2">
        <w:rPr>
          <w:color w:val="002060"/>
        </w:rPr>
        <w:t xml:space="preserve">ji kaucyjnych, dr Jędrzej Bujny, Kancelaria </w:t>
      </w:r>
      <w:r w:rsidR="00921A4A" w:rsidRPr="00916BB2">
        <w:rPr>
          <w:color w:val="002060"/>
        </w:rPr>
        <w:t>Bujny dla e</w:t>
      </w:r>
      <w:r w:rsidR="00994DDE" w:rsidRPr="00916BB2">
        <w:rPr>
          <w:color w:val="002060"/>
        </w:rPr>
        <w:t>kosystemu</w:t>
      </w:r>
    </w:p>
    <w:p w:rsidR="00CC78C4" w:rsidRPr="00916BB2" w:rsidRDefault="005543F2" w:rsidP="00FF7307">
      <w:pPr>
        <w:spacing w:after="40" w:line="240" w:lineRule="auto"/>
        <w:ind w:left="1418" w:hanging="710"/>
        <w:jc w:val="both"/>
        <w:rPr>
          <w:color w:val="002060"/>
        </w:rPr>
      </w:pPr>
      <w:r w:rsidRPr="00916BB2">
        <w:rPr>
          <w:color w:val="002060"/>
        </w:rPr>
        <w:t>12:</w:t>
      </w:r>
      <w:r w:rsidR="00F1582A" w:rsidRPr="00916BB2">
        <w:rPr>
          <w:color w:val="002060"/>
        </w:rPr>
        <w:t>45</w:t>
      </w:r>
      <w:r w:rsidR="00E931F2" w:rsidRPr="00916BB2">
        <w:rPr>
          <w:color w:val="002060"/>
        </w:rPr>
        <w:tab/>
      </w:r>
      <w:r w:rsidR="00A946A0" w:rsidRPr="00916BB2">
        <w:rPr>
          <w:color w:val="002060"/>
        </w:rPr>
        <w:t>Panel dyskusyjny</w:t>
      </w:r>
      <w:r w:rsidR="002E3CEB" w:rsidRPr="00916BB2">
        <w:rPr>
          <w:color w:val="002060"/>
        </w:rPr>
        <w:t>: W</w:t>
      </w:r>
      <w:r w:rsidR="00A946A0" w:rsidRPr="00916BB2">
        <w:rPr>
          <w:color w:val="002060"/>
        </w:rPr>
        <w:t xml:space="preserve"> kierunku </w:t>
      </w:r>
      <w:r w:rsidR="00CF0878" w:rsidRPr="00916BB2">
        <w:rPr>
          <w:color w:val="002060"/>
        </w:rPr>
        <w:t>efektywnego systemu kaucyjnego</w:t>
      </w:r>
    </w:p>
    <w:p w:rsidR="00E3293E" w:rsidRPr="00916BB2" w:rsidRDefault="00E3293E" w:rsidP="00E3293E">
      <w:pPr>
        <w:pStyle w:val="Akapitzlist"/>
        <w:numPr>
          <w:ilvl w:val="0"/>
          <w:numId w:val="6"/>
        </w:numPr>
        <w:spacing w:after="40" w:line="240" w:lineRule="auto"/>
        <w:jc w:val="both"/>
        <w:rPr>
          <w:color w:val="002060"/>
        </w:rPr>
      </w:pPr>
      <w:r w:rsidRPr="00916BB2">
        <w:rPr>
          <w:bCs/>
          <w:color w:val="002060"/>
        </w:rPr>
        <w:t>Łukasz Gutt, Członek Zarządu EKO-OPERATOR S.A.</w:t>
      </w:r>
    </w:p>
    <w:p w:rsidR="00A971FB" w:rsidRPr="00916BB2" w:rsidRDefault="00A971FB" w:rsidP="00A971FB">
      <w:pPr>
        <w:pStyle w:val="Akapitzlist"/>
        <w:numPr>
          <w:ilvl w:val="0"/>
          <w:numId w:val="6"/>
        </w:numPr>
        <w:spacing w:after="40" w:line="240" w:lineRule="auto"/>
        <w:jc w:val="both"/>
        <w:rPr>
          <w:color w:val="002060"/>
        </w:rPr>
      </w:pPr>
      <w:r w:rsidRPr="00916BB2">
        <w:rPr>
          <w:bCs/>
          <w:color w:val="002060"/>
        </w:rPr>
        <w:t>Jakub Ogórek, Prezes Polski System Kaucyjny S.A.</w:t>
      </w:r>
    </w:p>
    <w:p w:rsidR="00A971FB" w:rsidRPr="00916BB2" w:rsidRDefault="00A971FB" w:rsidP="00A971FB">
      <w:pPr>
        <w:pStyle w:val="Akapitzlist"/>
        <w:numPr>
          <w:ilvl w:val="0"/>
          <w:numId w:val="6"/>
        </w:numPr>
        <w:spacing w:after="40" w:line="240" w:lineRule="auto"/>
        <w:jc w:val="both"/>
        <w:rPr>
          <w:color w:val="002060"/>
        </w:rPr>
      </w:pPr>
      <w:r w:rsidRPr="00916BB2">
        <w:rPr>
          <w:bCs/>
          <w:color w:val="002060"/>
        </w:rPr>
        <w:t xml:space="preserve">Magdalena Markiewicz, Prezes </w:t>
      </w:r>
      <w:proofErr w:type="spellStart"/>
      <w:r w:rsidRPr="00916BB2">
        <w:rPr>
          <w:bCs/>
          <w:color w:val="002060"/>
        </w:rPr>
        <w:t>PolKa</w:t>
      </w:r>
      <w:proofErr w:type="spellEnd"/>
      <w:r w:rsidRPr="00916BB2">
        <w:rPr>
          <w:bCs/>
          <w:color w:val="002060"/>
        </w:rPr>
        <w:t xml:space="preserve"> Operator Systemu Kaucyjnego Not for Profit S.A.</w:t>
      </w:r>
    </w:p>
    <w:p w:rsidR="00250E09" w:rsidRPr="00916BB2" w:rsidRDefault="00A971FB" w:rsidP="00FF7307">
      <w:pPr>
        <w:pStyle w:val="Akapitzlist"/>
        <w:numPr>
          <w:ilvl w:val="0"/>
          <w:numId w:val="6"/>
        </w:numPr>
        <w:spacing w:after="40" w:line="240" w:lineRule="auto"/>
        <w:jc w:val="both"/>
        <w:rPr>
          <w:color w:val="002060"/>
        </w:rPr>
      </w:pPr>
      <w:r w:rsidRPr="00916BB2">
        <w:rPr>
          <w:bCs/>
          <w:color w:val="002060"/>
        </w:rPr>
        <w:t xml:space="preserve">Piotr Okurowski, Prezes </w:t>
      </w:r>
      <w:r w:rsidR="00250E09" w:rsidRPr="00916BB2">
        <w:rPr>
          <w:bCs/>
          <w:color w:val="002060"/>
        </w:rPr>
        <w:t>Kaucja.pl Krajowy System Kaucyjny S.</w:t>
      </w:r>
      <w:r w:rsidRPr="00916BB2">
        <w:rPr>
          <w:bCs/>
          <w:color w:val="002060"/>
        </w:rPr>
        <w:t>A.</w:t>
      </w:r>
    </w:p>
    <w:p w:rsidR="00E3293E" w:rsidRPr="00916BB2" w:rsidRDefault="00E3293E" w:rsidP="00E3293E">
      <w:pPr>
        <w:pStyle w:val="Akapitzlist"/>
        <w:numPr>
          <w:ilvl w:val="0"/>
          <w:numId w:val="6"/>
        </w:numPr>
        <w:spacing w:after="40" w:line="240" w:lineRule="auto"/>
        <w:jc w:val="both"/>
        <w:rPr>
          <w:color w:val="002060"/>
        </w:rPr>
      </w:pPr>
      <w:r>
        <w:rPr>
          <w:bCs/>
          <w:color w:val="002060"/>
        </w:rPr>
        <w:t>Tomasz Suligowski, Prezes</w:t>
      </w:r>
      <w:r w:rsidRPr="00916BB2">
        <w:rPr>
          <w:bCs/>
          <w:color w:val="002060"/>
        </w:rPr>
        <w:t xml:space="preserve"> OK Operator Kaucyjny S.A.</w:t>
      </w:r>
    </w:p>
    <w:p w:rsidR="005543F2" w:rsidRPr="00916BB2" w:rsidRDefault="00A971FB" w:rsidP="00FF7307">
      <w:pPr>
        <w:pStyle w:val="Akapitzlist"/>
        <w:numPr>
          <w:ilvl w:val="0"/>
          <w:numId w:val="6"/>
        </w:numPr>
        <w:spacing w:after="40" w:line="240" w:lineRule="auto"/>
        <w:jc w:val="both"/>
        <w:rPr>
          <w:color w:val="002060"/>
        </w:rPr>
      </w:pPr>
      <w:r w:rsidRPr="00916BB2">
        <w:rPr>
          <w:bCs/>
          <w:color w:val="002060"/>
        </w:rPr>
        <w:t xml:space="preserve">przedstawiciel* </w:t>
      </w:r>
      <w:r w:rsidR="005855E8" w:rsidRPr="00916BB2">
        <w:rPr>
          <w:bCs/>
          <w:color w:val="002060"/>
        </w:rPr>
        <w:t>Krajo</w:t>
      </w:r>
      <w:r w:rsidRPr="00916BB2">
        <w:rPr>
          <w:bCs/>
          <w:color w:val="002060"/>
        </w:rPr>
        <w:t>wy System Kaucyjny Zwrotka S.A.</w:t>
      </w:r>
    </w:p>
    <w:p w:rsidR="005543F2" w:rsidRPr="00916BB2" w:rsidRDefault="00A971FB" w:rsidP="00FF7307">
      <w:pPr>
        <w:pStyle w:val="Akapitzlist"/>
        <w:numPr>
          <w:ilvl w:val="0"/>
          <w:numId w:val="6"/>
        </w:numPr>
        <w:spacing w:after="40" w:line="240" w:lineRule="auto"/>
        <w:jc w:val="both"/>
        <w:rPr>
          <w:color w:val="002060"/>
        </w:rPr>
      </w:pPr>
      <w:r w:rsidRPr="00916BB2">
        <w:rPr>
          <w:bCs/>
          <w:color w:val="002060"/>
        </w:rPr>
        <w:t xml:space="preserve">przedstawiciel* </w:t>
      </w:r>
      <w:proofErr w:type="spellStart"/>
      <w:r w:rsidR="005543F2" w:rsidRPr="00916BB2">
        <w:rPr>
          <w:bCs/>
          <w:color w:val="002060"/>
        </w:rPr>
        <w:t>Reselekt</w:t>
      </w:r>
      <w:proofErr w:type="spellEnd"/>
      <w:r w:rsidR="005855E8" w:rsidRPr="00916BB2">
        <w:rPr>
          <w:bCs/>
          <w:color w:val="002060"/>
        </w:rPr>
        <w:t xml:space="preserve"> S.A.</w:t>
      </w:r>
    </w:p>
    <w:p w:rsidR="005543F2" w:rsidRPr="00916BB2" w:rsidRDefault="00E931F2" w:rsidP="00FF7307">
      <w:pPr>
        <w:spacing w:after="40" w:line="240" w:lineRule="auto"/>
        <w:ind w:left="1418" w:hanging="710"/>
        <w:jc w:val="both"/>
        <w:rPr>
          <w:color w:val="002060"/>
        </w:rPr>
      </w:pPr>
      <w:r w:rsidRPr="00916BB2">
        <w:rPr>
          <w:color w:val="002060"/>
        </w:rPr>
        <w:t>1</w:t>
      </w:r>
      <w:r w:rsidR="005543F2" w:rsidRPr="00916BB2">
        <w:rPr>
          <w:color w:val="002060"/>
        </w:rPr>
        <w:t>3</w:t>
      </w:r>
      <w:r w:rsidRPr="00916BB2">
        <w:rPr>
          <w:color w:val="002060"/>
        </w:rPr>
        <w:t>:</w:t>
      </w:r>
      <w:r w:rsidR="00F1582A" w:rsidRPr="00916BB2">
        <w:rPr>
          <w:color w:val="002060"/>
        </w:rPr>
        <w:t>45</w:t>
      </w:r>
      <w:r w:rsidRPr="00916BB2">
        <w:rPr>
          <w:color w:val="002060"/>
        </w:rPr>
        <w:tab/>
      </w:r>
      <w:r w:rsidR="005543F2" w:rsidRPr="00916BB2">
        <w:rPr>
          <w:color w:val="002060"/>
        </w:rPr>
        <w:t>Sesja pytań i odpowiedzi</w:t>
      </w:r>
      <w:r w:rsidR="00A10D5B" w:rsidRPr="00916BB2">
        <w:rPr>
          <w:color w:val="002060"/>
        </w:rPr>
        <w:t xml:space="preserve"> (Q&amp;A)</w:t>
      </w:r>
    </w:p>
    <w:p w:rsidR="00E931F2" w:rsidRPr="00916BB2" w:rsidRDefault="005543F2" w:rsidP="00FF7307">
      <w:pPr>
        <w:spacing w:after="40" w:line="240" w:lineRule="auto"/>
        <w:ind w:left="1418" w:hanging="710"/>
        <w:jc w:val="both"/>
        <w:rPr>
          <w:color w:val="002060"/>
        </w:rPr>
      </w:pPr>
      <w:r w:rsidRPr="00916BB2">
        <w:rPr>
          <w:color w:val="002060"/>
        </w:rPr>
        <w:t>14:00</w:t>
      </w:r>
      <w:r w:rsidRPr="00916BB2">
        <w:rPr>
          <w:color w:val="002060"/>
        </w:rPr>
        <w:tab/>
        <w:t>P</w:t>
      </w:r>
      <w:r w:rsidR="002B1A2B" w:rsidRPr="00916BB2">
        <w:rPr>
          <w:color w:val="002060"/>
        </w:rPr>
        <w:t>odsumowanie i zakończenie</w:t>
      </w:r>
    </w:p>
    <w:p w:rsidR="00994DDE" w:rsidRPr="00916BB2" w:rsidRDefault="00CC78C4" w:rsidP="00FF7307">
      <w:pPr>
        <w:spacing w:after="40" w:line="240" w:lineRule="auto"/>
        <w:ind w:firstLine="708"/>
        <w:jc w:val="both"/>
        <w:rPr>
          <w:color w:val="002060"/>
        </w:rPr>
      </w:pPr>
      <w:r w:rsidRPr="00916BB2">
        <w:rPr>
          <w:color w:val="002060"/>
        </w:rPr>
        <w:tab/>
      </w:r>
      <w:r w:rsidR="00F1582A" w:rsidRPr="00916BB2">
        <w:rPr>
          <w:color w:val="002060"/>
        </w:rPr>
        <w:t>Lunch</w:t>
      </w:r>
    </w:p>
    <w:p w:rsidR="00A971FB" w:rsidRPr="00916BB2" w:rsidRDefault="00A971FB" w:rsidP="00FF7307">
      <w:pPr>
        <w:spacing w:after="40" w:line="240" w:lineRule="auto"/>
        <w:ind w:firstLine="708"/>
        <w:jc w:val="both"/>
        <w:rPr>
          <w:color w:val="002060"/>
        </w:rPr>
      </w:pPr>
    </w:p>
    <w:p w:rsidR="00FF7307" w:rsidRPr="00916BB2" w:rsidRDefault="00FF7307" w:rsidP="00FF7307">
      <w:pPr>
        <w:pStyle w:val="Akapitzlist"/>
        <w:spacing w:after="40" w:line="240" w:lineRule="auto"/>
        <w:jc w:val="right"/>
        <w:rPr>
          <w:i/>
          <w:color w:val="002060"/>
          <w:sz w:val="20"/>
          <w:szCs w:val="20"/>
        </w:rPr>
      </w:pPr>
      <w:r w:rsidRPr="00916BB2">
        <w:rPr>
          <w:i/>
          <w:color w:val="002060"/>
          <w:sz w:val="20"/>
          <w:szCs w:val="20"/>
        </w:rPr>
        <w:t>* - w trakcie potwierdzenia</w:t>
      </w:r>
    </w:p>
    <w:sectPr w:rsidR="00FF7307" w:rsidRPr="00916BB2" w:rsidSect="0010681E">
      <w:headerReference w:type="default" r:id="rId7"/>
      <w:pgSz w:w="11906" w:h="16838"/>
      <w:pgMar w:top="1418" w:right="1417" w:bottom="1418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19B4" w:rsidRDefault="008819B4" w:rsidP="005543F2">
      <w:pPr>
        <w:spacing w:after="0" w:line="240" w:lineRule="auto"/>
      </w:pPr>
      <w:r>
        <w:separator/>
      </w:r>
    </w:p>
  </w:endnote>
  <w:endnote w:type="continuationSeparator" w:id="0">
    <w:p w:rsidR="008819B4" w:rsidRDefault="008819B4" w:rsidP="0055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19B4" w:rsidRDefault="008819B4" w:rsidP="005543F2">
      <w:pPr>
        <w:spacing w:after="0" w:line="240" w:lineRule="auto"/>
      </w:pPr>
      <w:r>
        <w:separator/>
      </w:r>
    </w:p>
  </w:footnote>
  <w:footnote w:type="continuationSeparator" w:id="0">
    <w:p w:rsidR="008819B4" w:rsidRDefault="008819B4" w:rsidP="0055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3934" w:rsidRDefault="00B239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3747951</wp:posOffset>
          </wp:positionH>
          <wp:positionV relativeFrom="paragraph">
            <wp:posOffset>-398235</wp:posOffset>
          </wp:positionV>
          <wp:extent cx="2323011" cy="1513154"/>
          <wp:effectExtent l="0" t="0" r="0" b="0"/>
          <wp:wrapNone/>
          <wp:docPr id="31" name="Obraz 31" descr="RECAL_now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RECAL_nowe_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3011" cy="151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600B2">
      <w:rPr>
        <w:noProof/>
        <w:lang w:eastAsia="pl-PL"/>
      </w:rPr>
      <w:drawing>
        <wp:inline distT="0" distB="0" distL="0" distR="0">
          <wp:extent cx="2704924" cy="838200"/>
          <wp:effectExtent l="0" t="0" r="635" b="0"/>
          <wp:docPr id="32" name="Obraz 32" descr="D:\Konferencje\201910_KIG\pl_dlugie_tlo-biale_kig-szary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onferencje\201910_KIG\pl_dlugie_tlo-biale_kig-szary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8083" cy="84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6EE"/>
    <w:multiLevelType w:val="multilevel"/>
    <w:tmpl w:val="A0F8DE3C"/>
    <w:lvl w:ilvl="0">
      <w:start w:val="10"/>
      <w:numFmt w:val="decimal"/>
      <w:lvlText w:val="%1.0"/>
      <w:lvlJc w:val="left"/>
      <w:pPr>
        <w:ind w:left="1208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16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12" w:hanging="1440"/>
      </w:pPr>
      <w:rPr>
        <w:rFonts w:hint="default"/>
      </w:rPr>
    </w:lvl>
  </w:abstractNum>
  <w:abstractNum w:abstractNumId="1" w15:restartNumberingAfterBreak="0">
    <w:nsid w:val="16980B35"/>
    <w:multiLevelType w:val="hybridMultilevel"/>
    <w:tmpl w:val="5AB44668"/>
    <w:lvl w:ilvl="0" w:tplc="42A65E40">
      <w:start w:val="1"/>
      <w:numFmt w:val="bullet"/>
      <w:lvlText w:val="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FE66D09"/>
    <w:multiLevelType w:val="hybridMultilevel"/>
    <w:tmpl w:val="A5A2DE6E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447A46A6"/>
    <w:multiLevelType w:val="hybridMultilevel"/>
    <w:tmpl w:val="1D4C763A"/>
    <w:lvl w:ilvl="0" w:tplc="D6FC1136">
      <w:start w:val="1"/>
      <w:numFmt w:val="bullet"/>
      <w:lvlText w:val="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6248213D"/>
    <w:multiLevelType w:val="hybridMultilevel"/>
    <w:tmpl w:val="BEB23260"/>
    <w:lvl w:ilvl="0" w:tplc="A8F0922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C7CC9"/>
    <w:multiLevelType w:val="hybridMultilevel"/>
    <w:tmpl w:val="0680B0D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6FC946AE"/>
    <w:multiLevelType w:val="hybridMultilevel"/>
    <w:tmpl w:val="EE1EB8A0"/>
    <w:lvl w:ilvl="0" w:tplc="0A7CB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0862844">
    <w:abstractNumId w:val="6"/>
  </w:num>
  <w:num w:numId="2" w16cid:durableId="1165167742">
    <w:abstractNumId w:val="2"/>
  </w:num>
  <w:num w:numId="3" w16cid:durableId="677385464">
    <w:abstractNumId w:val="0"/>
  </w:num>
  <w:num w:numId="4" w16cid:durableId="370499988">
    <w:abstractNumId w:val="1"/>
  </w:num>
  <w:num w:numId="5" w16cid:durableId="2016808277">
    <w:abstractNumId w:val="5"/>
  </w:num>
  <w:num w:numId="6" w16cid:durableId="2099593932">
    <w:abstractNumId w:val="3"/>
  </w:num>
  <w:num w:numId="7" w16cid:durableId="15289123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5BD"/>
    <w:rsid w:val="00004C75"/>
    <w:rsid w:val="00091DE7"/>
    <w:rsid w:val="000A0268"/>
    <w:rsid w:val="000A4B52"/>
    <w:rsid w:val="0010681E"/>
    <w:rsid w:val="00107D4E"/>
    <w:rsid w:val="001370B9"/>
    <w:rsid w:val="0015085C"/>
    <w:rsid w:val="001753C1"/>
    <w:rsid w:val="001A1D7C"/>
    <w:rsid w:val="001C0E9B"/>
    <w:rsid w:val="001F3C1B"/>
    <w:rsid w:val="0021798F"/>
    <w:rsid w:val="0024324D"/>
    <w:rsid w:val="00250E09"/>
    <w:rsid w:val="00260020"/>
    <w:rsid w:val="00281DA1"/>
    <w:rsid w:val="002B1A2B"/>
    <w:rsid w:val="002C2383"/>
    <w:rsid w:val="002E3CEB"/>
    <w:rsid w:val="002F2F5D"/>
    <w:rsid w:val="0031655C"/>
    <w:rsid w:val="00324A62"/>
    <w:rsid w:val="0033434C"/>
    <w:rsid w:val="00365082"/>
    <w:rsid w:val="00423B90"/>
    <w:rsid w:val="004F07B4"/>
    <w:rsid w:val="004F3A0D"/>
    <w:rsid w:val="005022EC"/>
    <w:rsid w:val="005543F2"/>
    <w:rsid w:val="00555AC2"/>
    <w:rsid w:val="005855E8"/>
    <w:rsid w:val="005A0847"/>
    <w:rsid w:val="005C3884"/>
    <w:rsid w:val="005F0D7C"/>
    <w:rsid w:val="005F79FC"/>
    <w:rsid w:val="00615242"/>
    <w:rsid w:val="006158FD"/>
    <w:rsid w:val="00616C27"/>
    <w:rsid w:val="00622AFC"/>
    <w:rsid w:val="0066567B"/>
    <w:rsid w:val="006A6101"/>
    <w:rsid w:val="006D1130"/>
    <w:rsid w:val="006D7AD9"/>
    <w:rsid w:val="006F0280"/>
    <w:rsid w:val="0072062F"/>
    <w:rsid w:val="00732620"/>
    <w:rsid w:val="00737DFC"/>
    <w:rsid w:val="007615EB"/>
    <w:rsid w:val="00782139"/>
    <w:rsid w:val="007E737D"/>
    <w:rsid w:val="0083162A"/>
    <w:rsid w:val="0083540A"/>
    <w:rsid w:val="008600B2"/>
    <w:rsid w:val="008819B4"/>
    <w:rsid w:val="008B1125"/>
    <w:rsid w:val="008C6B4A"/>
    <w:rsid w:val="008D65CB"/>
    <w:rsid w:val="00916BB2"/>
    <w:rsid w:val="00921A4A"/>
    <w:rsid w:val="009400D6"/>
    <w:rsid w:val="009617DB"/>
    <w:rsid w:val="0096456A"/>
    <w:rsid w:val="00972090"/>
    <w:rsid w:val="00976265"/>
    <w:rsid w:val="00994DDE"/>
    <w:rsid w:val="009B4D25"/>
    <w:rsid w:val="009E11FB"/>
    <w:rsid w:val="00A10D5B"/>
    <w:rsid w:val="00A42856"/>
    <w:rsid w:val="00A60A17"/>
    <w:rsid w:val="00A63C49"/>
    <w:rsid w:val="00A83EC7"/>
    <w:rsid w:val="00A8748E"/>
    <w:rsid w:val="00A92E39"/>
    <w:rsid w:val="00A946A0"/>
    <w:rsid w:val="00A971FB"/>
    <w:rsid w:val="00AB4BD8"/>
    <w:rsid w:val="00B1533C"/>
    <w:rsid w:val="00B23934"/>
    <w:rsid w:val="00BA2393"/>
    <w:rsid w:val="00BA72C1"/>
    <w:rsid w:val="00BB00ED"/>
    <w:rsid w:val="00BC05BD"/>
    <w:rsid w:val="00BE0838"/>
    <w:rsid w:val="00BE0AE8"/>
    <w:rsid w:val="00BF36F5"/>
    <w:rsid w:val="00BF7A73"/>
    <w:rsid w:val="00C0253E"/>
    <w:rsid w:val="00C2182C"/>
    <w:rsid w:val="00C37D57"/>
    <w:rsid w:val="00C51BF2"/>
    <w:rsid w:val="00C81665"/>
    <w:rsid w:val="00C841B1"/>
    <w:rsid w:val="00CC78C4"/>
    <w:rsid w:val="00CE180F"/>
    <w:rsid w:val="00CF0878"/>
    <w:rsid w:val="00D0725F"/>
    <w:rsid w:val="00D11733"/>
    <w:rsid w:val="00D249B2"/>
    <w:rsid w:val="00D84AD5"/>
    <w:rsid w:val="00DB4FAD"/>
    <w:rsid w:val="00DE54E5"/>
    <w:rsid w:val="00DF225B"/>
    <w:rsid w:val="00E200ED"/>
    <w:rsid w:val="00E3293E"/>
    <w:rsid w:val="00E663AB"/>
    <w:rsid w:val="00E931F2"/>
    <w:rsid w:val="00E938E1"/>
    <w:rsid w:val="00EB1E31"/>
    <w:rsid w:val="00EF7169"/>
    <w:rsid w:val="00F1582A"/>
    <w:rsid w:val="00F257AF"/>
    <w:rsid w:val="00F342F6"/>
    <w:rsid w:val="00F63711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6709F"/>
  <w15:docId w15:val="{3B6E5CD7-51AB-4446-B46D-BE77EA4D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A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5B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C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CC78C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5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3F2"/>
  </w:style>
  <w:style w:type="paragraph" w:styleId="Stopka">
    <w:name w:val="footer"/>
    <w:basedOn w:val="Normalny"/>
    <w:link w:val="StopkaZnak"/>
    <w:uiPriority w:val="99"/>
    <w:unhideWhenUsed/>
    <w:rsid w:val="00554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3F2"/>
  </w:style>
  <w:style w:type="character" w:styleId="Odwoaniedokomentarza">
    <w:name w:val="annotation reference"/>
    <w:basedOn w:val="Domylnaczcionkaakapitu"/>
    <w:uiPriority w:val="99"/>
    <w:semiHidden/>
    <w:unhideWhenUsed/>
    <w:rsid w:val="00A60A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A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A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A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A17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656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67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29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0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Wodzislawski</dc:creator>
  <cp:lastModifiedBy>Alicja Strzelczak</cp:lastModifiedBy>
  <cp:revision>2</cp:revision>
  <cp:lastPrinted>2025-03-17T10:32:00Z</cp:lastPrinted>
  <dcterms:created xsi:type="dcterms:W3CDTF">2025-03-28T09:40:00Z</dcterms:created>
  <dcterms:modified xsi:type="dcterms:W3CDTF">2025-03-28T09:40:00Z</dcterms:modified>
</cp:coreProperties>
</file>